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438A2C88" w:rsidR="009908B7" w:rsidRPr="00C97A12" w:rsidRDefault="00C97A12" w:rsidP="00B251CB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6. sjednici održanoj dana </w:t>
      </w:r>
      <w:r w:rsidR="001B7ED5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212F9CB9" w:rsidR="009908B7" w:rsidRPr="00C97A12" w:rsidRDefault="009908B7" w:rsidP="00B251CB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B91E17">
        <w:rPr>
          <w:rFonts w:ascii="Times New Roman" w:hAnsi="Times New Roman" w:cs="Times New Roman"/>
          <w:sz w:val="24"/>
          <w:szCs w:val="24"/>
        </w:rPr>
        <w:t xml:space="preserve"> I</w:t>
      </w:r>
      <w:r w:rsidR="00B91E17" w:rsidRPr="00B91E17">
        <w:rPr>
          <w:rFonts w:ascii="Times New Roman" w:hAnsi="Times New Roman" w:cs="Times New Roman"/>
          <w:sz w:val="24"/>
          <w:szCs w:val="24"/>
        </w:rPr>
        <w:t xml:space="preserve">zvješće o izvršenju </w:t>
      </w:r>
      <w:r w:rsidR="00B91E17">
        <w:rPr>
          <w:rFonts w:ascii="Times New Roman" w:hAnsi="Times New Roman" w:cs="Times New Roman"/>
          <w:sz w:val="24"/>
          <w:szCs w:val="24"/>
        </w:rPr>
        <w:t>P</w:t>
      </w:r>
      <w:r w:rsidR="00B91E17" w:rsidRPr="00B91E17">
        <w:rPr>
          <w:rFonts w:ascii="Times New Roman" w:hAnsi="Times New Roman" w:cs="Times New Roman"/>
          <w:sz w:val="24"/>
          <w:szCs w:val="24"/>
        </w:rPr>
        <w:t>rograma</w:t>
      </w:r>
      <w:r w:rsidR="00B91E17">
        <w:rPr>
          <w:rFonts w:ascii="Times New Roman" w:hAnsi="Times New Roman" w:cs="Times New Roman"/>
          <w:sz w:val="24"/>
          <w:szCs w:val="24"/>
        </w:rPr>
        <w:t xml:space="preserve"> </w:t>
      </w:r>
      <w:r w:rsidR="00B91E17" w:rsidRPr="00B91E17">
        <w:rPr>
          <w:rFonts w:ascii="Times New Roman" w:hAnsi="Times New Roman" w:cs="Times New Roman"/>
          <w:sz w:val="24"/>
          <w:szCs w:val="24"/>
        </w:rPr>
        <w:t>korištenja sredstava ostvarenih od zakupa, zakupa za ribnjake, prodaje,  prodaje izravnom pogodbom, privremenog korištenja, davanju na korištenje izravnom pogodbom i naknade za promjenu namjene poljoprivrednog zemljišta u vlasništvu Republike Hrvatske na području općine  Okučani  za 2021.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B251CB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B251C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CF1F71" w14:textId="5C05F2A2" w:rsidR="00C97A12" w:rsidRPr="00B251CB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B251CB" w:rsidRPr="00B251CB">
        <w:rPr>
          <w:rFonts w:ascii="Times New Roman" w:hAnsi="Times New Roman" w:cs="Times New Roman"/>
          <w:sz w:val="24"/>
          <w:szCs w:val="24"/>
        </w:rPr>
        <w:t>400-04/22-01/11</w:t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</w:p>
    <w:p w14:paraId="1BBC4C40" w14:textId="02899F89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51CB">
        <w:rPr>
          <w:rFonts w:ascii="Times New Roman" w:hAnsi="Times New Roman" w:cs="Times New Roman"/>
          <w:sz w:val="24"/>
          <w:szCs w:val="24"/>
        </w:rPr>
        <w:t>URBROJ:</w:t>
      </w:r>
      <w:r w:rsidR="00B251CB" w:rsidRPr="00B251CB">
        <w:rPr>
          <w:rFonts w:ascii="Times New Roman" w:hAnsi="Times New Roman" w:cs="Times New Roman"/>
          <w:sz w:val="24"/>
          <w:szCs w:val="24"/>
        </w:rPr>
        <w:t>2178-21-01-22-2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23C68497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1B7ED5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B251CB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1C344F8C" w:rsidR="00C97A12" w:rsidRPr="00C97A12" w:rsidRDefault="00C97A12" w:rsidP="00B251C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OPĆINE OKUČANI</w:t>
      </w:r>
    </w:p>
    <w:p w14:paraId="7EDD85E0" w14:textId="687D413B" w:rsidR="00C97A12" w:rsidRPr="00C97A12" w:rsidRDefault="00C97A12" w:rsidP="00B251CB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C97A12" w:rsidRDefault="00C97A12" w:rsidP="00B251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B7ED5"/>
    <w:rsid w:val="004837CD"/>
    <w:rsid w:val="004A3E72"/>
    <w:rsid w:val="004A7305"/>
    <w:rsid w:val="007831CF"/>
    <w:rsid w:val="009908B7"/>
    <w:rsid w:val="00B251CB"/>
    <w:rsid w:val="00B91E17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3</cp:revision>
  <dcterms:created xsi:type="dcterms:W3CDTF">2022-03-22T08:40:00Z</dcterms:created>
  <dcterms:modified xsi:type="dcterms:W3CDTF">2022-03-22T11:47:00Z</dcterms:modified>
</cp:coreProperties>
</file>